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B594B">
        <w:rPr>
          <w:b/>
          <w:bCs/>
        </w:rPr>
        <w:t>12.05.2026 № 1540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401D7">
        <w:t>1</w:t>
      </w:r>
      <w:r w:rsidR="002C6CE7">
        <w:t>498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7401D7">
        <w:t>0100029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7401D7">
        <w:t>деревня Кременки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7401D7">
        <w:t>25</w:t>
      </w:r>
      <w:r w:rsidR="002C6CE7">
        <w:t>7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7401D7"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401D7">
        <w:rPr>
          <w:bCs/>
        </w:rPr>
        <w:t>15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94B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02C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6CE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EA4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52D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0AE1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87</cp:revision>
  <dcterms:created xsi:type="dcterms:W3CDTF">2025-11-18T09:58:00Z</dcterms:created>
  <dcterms:modified xsi:type="dcterms:W3CDTF">2026-05-12T13:27:00Z</dcterms:modified>
</cp:coreProperties>
</file>